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7FCE" w14:textId="77777777" w:rsidR="0063598B" w:rsidRPr="0063598B" w:rsidRDefault="0063598B" w:rsidP="0063598B">
      <w:pPr>
        <w:rPr>
          <w:b/>
          <w:bCs/>
        </w:rPr>
      </w:pPr>
      <w:r w:rsidRPr="0063598B">
        <w:rPr>
          <w:b/>
          <w:bCs/>
        </w:rPr>
        <w:t>ПОЛОЖЕНИЕ</w:t>
      </w:r>
    </w:p>
    <w:p w14:paraId="3072B0E4" w14:textId="764C7A28" w:rsidR="0063598B" w:rsidRPr="0063598B" w:rsidRDefault="0063598B" w:rsidP="0063598B">
      <w:pPr>
        <w:rPr>
          <w:b/>
          <w:bCs/>
        </w:rPr>
      </w:pPr>
      <w:r w:rsidRPr="0063598B">
        <w:rPr>
          <w:b/>
          <w:bCs/>
        </w:rPr>
        <w:t>о порядке проведения в Кричевском районе смотра-конкурса по благоустройству</w:t>
      </w:r>
    </w:p>
    <w:p w14:paraId="3AF8F75D" w14:textId="77777777" w:rsidR="0063598B" w:rsidRPr="0063598B" w:rsidRDefault="0063598B" w:rsidP="0063598B">
      <w:pPr>
        <w:rPr>
          <w:b/>
          <w:bCs/>
        </w:rPr>
      </w:pPr>
      <w:r w:rsidRPr="0063598B">
        <w:rPr>
          <w:b/>
          <w:bCs/>
        </w:rPr>
        <w:t xml:space="preserve"> на лучший двор, подъезд</w:t>
      </w:r>
    </w:p>
    <w:p w14:paraId="7C369122" w14:textId="77777777" w:rsidR="0063598B" w:rsidRPr="0063598B" w:rsidRDefault="0063598B" w:rsidP="0063598B">
      <w:r w:rsidRPr="0063598B">
        <w:t>1. Положение о порядке проведения смотра-конкурса по благоустройству на лучший двор, подъезд определяет порядок и условия проведения смотра-конкурса на лучший двор, подъезд (далее – смотр-конкурс).</w:t>
      </w:r>
    </w:p>
    <w:p w14:paraId="546ACA33" w14:textId="77777777" w:rsidR="0063598B" w:rsidRPr="0063598B" w:rsidRDefault="0063598B" w:rsidP="0063598B">
      <w:r w:rsidRPr="0063598B">
        <w:t>2. Основной целью смотра-конкурса является решение следующих задач:</w:t>
      </w:r>
    </w:p>
    <w:p w14:paraId="1FDBE251" w14:textId="77777777" w:rsidR="0063598B" w:rsidRPr="0063598B" w:rsidRDefault="0063598B" w:rsidP="0063598B">
      <w:r w:rsidRPr="0063598B">
        <w:t>придание объектам архитектурной выразительности путем оформления фасадов, оборудования прилегающих территорий малыми архитектурными формами, элементами вертикального озеленения зданий, создания новых объектов озеленения, а также естественного ландшафта для придания объектам самобытности и неповторимости;</w:t>
      </w:r>
    </w:p>
    <w:p w14:paraId="51860475" w14:textId="77777777" w:rsidR="0063598B" w:rsidRPr="0063598B" w:rsidRDefault="0063598B" w:rsidP="0063598B">
      <w:r w:rsidRPr="0063598B">
        <w:t>широкое привлечение населения к благоустройству, обеспечению надлежащего содержания дворовых территорий, детских, спортивных, игровых площадок и других элементов благоустройства и озеленения.</w:t>
      </w:r>
    </w:p>
    <w:p w14:paraId="1D65DDD7" w14:textId="77777777" w:rsidR="0063598B" w:rsidRPr="0063598B" w:rsidRDefault="0063598B" w:rsidP="0063598B">
      <w:r w:rsidRPr="0063598B">
        <w:t>3. В смотре-конкурсе принимают участие жители как многоквартирных домов, так и частного сектора и единоличные органы территориального общественного самоуправления города Кричева (старшие по домам, подъездам).</w:t>
      </w:r>
    </w:p>
    <w:p w14:paraId="67FC32B5" w14:textId="77777777" w:rsidR="0063598B" w:rsidRPr="0063598B" w:rsidRDefault="0063598B" w:rsidP="0063598B">
      <w:pPr>
        <w:rPr>
          <w:b/>
          <w:u w:val="single"/>
        </w:rPr>
      </w:pPr>
      <w:r w:rsidRPr="0063598B">
        <w:t xml:space="preserve">4. Смотр-конкурс проводится с </w:t>
      </w:r>
      <w:r w:rsidRPr="0063598B">
        <w:rPr>
          <w:b/>
          <w:u w:val="single"/>
        </w:rPr>
        <w:t>1 июня по 1 ноября в два этапа.</w:t>
      </w:r>
    </w:p>
    <w:p w14:paraId="51322D08" w14:textId="77777777" w:rsidR="0063598B" w:rsidRPr="0063598B" w:rsidRDefault="0063598B" w:rsidP="0063598B">
      <w:r w:rsidRPr="0063598B">
        <w:t xml:space="preserve">5. Для подведения итогов смотра-конкурса председатели микрозон, старшие улиц, домов города Кричева </w:t>
      </w:r>
      <w:r w:rsidRPr="0063598B">
        <w:rPr>
          <w:b/>
          <w:u w:val="single"/>
        </w:rPr>
        <w:t>до 10 августа и 10 ноября</w:t>
      </w:r>
      <w:r w:rsidRPr="0063598B">
        <w:t xml:space="preserve"> направляют в президиум Кричевского районного Совета депутатов (далее – президиум) предложения по участникам и победителям конкурса, так же материалы могут направлять сами жители города Кричева. Материалы на участников смотра-конкурса подкрепляются конкретными примерами, фотографиями.</w:t>
      </w:r>
    </w:p>
    <w:p w14:paraId="0CF67F99" w14:textId="77777777" w:rsidR="0063598B" w:rsidRPr="0063598B" w:rsidRDefault="0063598B" w:rsidP="0063598B">
      <w:r w:rsidRPr="0063598B">
        <w:t>5.1. Номинации конкурса:</w:t>
      </w:r>
    </w:p>
    <w:p w14:paraId="6789D570" w14:textId="77777777" w:rsidR="0063598B" w:rsidRPr="0063598B" w:rsidRDefault="0063598B" w:rsidP="0063598B">
      <w:r w:rsidRPr="0063598B">
        <w:t>-лучшая клумба;</w:t>
      </w:r>
    </w:p>
    <w:p w14:paraId="2DCE271E" w14:textId="77777777" w:rsidR="0063598B" w:rsidRPr="0063598B" w:rsidRDefault="0063598B" w:rsidP="0063598B">
      <w:r w:rsidRPr="0063598B">
        <w:t>-лучшая архитектурная форма;</w:t>
      </w:r>
    </w:p>
    <w:p w14:paraId="58BF8649" w14:textId="77777777" w:rsidR="0063598B" w:rsidRPr="0063598B" w:rsidRDefault="0063598B" w:rsidP="0063598B">
      <w:r w:rsidRPr="0063598B">
        <w:t>-лучшее благоустройство дворовой территории, улицы;</w:t>
      </w:r>
    </w:p>
    <w:p w14:paraId="468F76EF" w14:textId="77777777" w:rsidR="0063598B" w:rsidRPr="0063598B" w:rsidRDefault="0063598B" w:rsidP="0063598B">
      <w:r w:rsidRPr="0063598B">
        <w:t>-лучший подъезд.</w:t>
      </w:r>
    </w:p>
    <w:p w14:paraId="08D2958E" w14:textId="77777777" w:rsidR="0063598B" w:rsidRPr="0063598B" w:rsidRDefault="0063598B" w:rsidP="0063598B">
      <w:r w:rsidRPr="0063598B">
        <w:t>6. Подведение итогов смотра-конкурса проводится по балльной системе путем объезда и осмотра представленных объектов специально созданной президиумом комиссией.</w:t>
      </w:r>
    </w:p>
    <w:p w14:paraId="11C01D30" w14:textId="77777777" w:rsidR="0063598B" w:rsidRPr="0063598B" w:rsidRDefault="0063598B" w:rsidP="0063598B">
      <w:r w:rsidRPr="0063598B">
        <w:t>7. Комиссия для определения результатов осмотра конкурсных объектов руководствуется следующими основными критериями:</w:t>
      </w:r>
    </w:p>
    <w:p w14:paraId="122C818C" w14:textId="77777777" w:rsidR="0063598B" w:rsidRPr="0063598B" w:rsidRDefault="0063598B" w:rsidP="0063598B">
      <w:r w:rsidRPr="0063598B">
        <w:t>7.1. по дворовым территориям жилых домов:</w:t>
      </w:r>
    </w:p>
    <w:p w14:paraId="507299CC" w14:textId="77777777" w:rsidR="0063598B" w:rsidRPr="0063598B" w:rsidRDefault="0063598B" w:rsidP="0063598B">
      <w:r w:rsidRPr="0063598B">
        <w:t>функционально-планировочное решение территории;</w:t>
      </w:r>
    </w:p>
    <w:p w14:paraId="5782FAF4" w14:textId="77777777" w:rsidR="0063598B" w:rsidRPr="0063598B" w:rsidRDefault="0063598B" w:rsidP="0063598B">
      <w:r w:rsidRPr="0063598B">
        <w:t>применение современных приемов и методов ландшафтной архитектуры, малых архитектурных форм, элементов цветочного оформления, упорядочение существующей системы озеленения;</w:t>
      </w:r>
    </w:p>
    <w:p w14:paraId="56E2464B" w14:textId="77777777" w:rsidR="0063598B" w:rsidRPr="0063598B" w:rsidRDefault="0063598B" w:rsidP="0063598B">
      <w:r w:rsidRPr="0063598B">
        <w:t>санитарное содержание;</w:t>
      </w:r>
    </w:p>
    <w:p w14:paraId="41AF9B6A" w14:textId="77777777" w:rsidR="0063598B" w:rsidRPr="0063598B" w:rsidRDefault="0063598B" w:rsidP="0063598B">
      <w:r w:rsidRPr="0063598B">
        <w:t>7.2. по подъездам жилых домов:</w:t>
      </w:r>
    </w:p>
    <w:p w14:paraId="08EA0821" w14:textId="77777777" w:rsidR="0063598B" w:rsidRPr="0063598B" w:rsidRDefault="0063598B" w:rsidP="0063598B">
      <w:r w:rsidRPr="0063598B">
        <w:lastRenderedPageBreak/>
        <w:t>цветовое решение и цветочное оформление;</w:t>
      </w:r>
    </w:p>
    <w:p w14:paraId="15468C91" w14:textId="77777777" w:rsidR="0063598B" w:rsidRPr="0063598B" w:rsidRDefault="0063598B" w:rsidP="0063598B">
      <w:r w:rsidRPr="0063598B">
        <w:t>санитарное содержание;</w:t>
      </w:r>
    </w:p>
    <w:p w14:paraId="4E8B6174" w14:textId="77777777" w:rsidR="0063598B" w:rsidRPr="0063598B" w:rsidRDefault="0063598B" w:rsidP="0063598B">
      <w:r w:rsidRPr="0063598B">
        <w:t>работа домофонов.</w:t>
      </w:r>
    </w:p>
    <w:p w14:paraId="5426839E" w14:textId="77777777" w:rsidR="0063598B" w:rsidRPr="0063598B" w:rsidRDefault="0063598B" w:rsidP="0063598B">
      <w:r w:rsidRPr="0063598B">
        <w:t>8. Победителями смотра-конкурса становятся объекты, набравшие наибольшее количество баллов.</w:t>
      </w:r>
    </w:p>
    <w:p w14:paraId="6494347D" w14:textId="77777777" w:rsidR="0063598B" w:rsidRPr="0063598B" w:rsidRDefault="0063598B" w:rsidP="0063598B">
      <w:r w:rsidRPr="0063598B">
        <w:t xml:space="preserve">9. Победителям вручаются денежные премии и ценные подарки. </w:t>
      </w:r>
    </w:p>
    <w:p w14:paraId="24AE956D" w14:textId="77777777" w:rsidR="0063598B" w:rsidRPr="0063598B" w:rsidRDefault="0063598B" w:rsidP="0063598B">
      <w:r w:rsidRPr="0063598B">
        <w:t>10. Решение об итогах смотра-конкурса принимается президиумом.</w:t>
      </w:r>
    </w:p>
    <w:p w14:paraId="58A72D4B" w14:textId="77777777" w:rsidR="0063598B" w:rsidRPr="0063598B" w:rsidRDefault="0063598B" w:rsidP="0063598B">
      <w:r w:rsidRPr="0063598B">
        <w:t>11. Вручение денежных премий победителям смотра-конкурса производится в торжественной обстановке.</w:t>
      </w:r>
    </w:p>
    <w:p w14:paraId="748688D8" w14:textId="20818704" w:rsidR="00711803" w:rsidRDefault="0063598B" w:rsidP="0063598B">
      <w:r w:rsidRPr="0063598B">
        <w:t xml:space="preserve">Фотоматериалы на участие в конкурсе можно так же направлять по электронной почте на адрес Кричевского районного Совета депутатов </w:t>
      </w:r>
      <w:hyperlink r:id="rId4" w:history="1">
        <w:r w:rsidRPr="0063598B">
          <w:rPr>
            <w:rStyle w:val="ac"/>
          </w:rPr>
          <w:t>sovdep@krichev.gov.by</w:t>
        </w:r>
      </w:hyperlink>
      <w:r w:rsidRPr="0063598B">
        <w:t>, с указанием адреса, фамилии, имя, отчества, телефона участника.</w:t>
      </w:r>
    </w:p>
    <w:sectPr w:rsidR="00711803" w:rsidSect="006359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8B"/>
    <w:rsid w:val="0063598B"/>
    <w:rsid w:val="00711803"/>
    <w:rsid w:val="00BC0FB4"/>
    <w:rsid w:val="00F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C6D3"/>
  <w15:chartTrackingRefBased/>
  <w15:docId w15:val="{396D7ED5-BFFA-45A4-9AE3-A4B77753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9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9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9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9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98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98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9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9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9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9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9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9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98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9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98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3598B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59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5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vdep@krichev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God</cp:lastModifiedBy>
  <cp:revision>2</cp:revision>
  <dcterms:created xsi:type="dcterms:W3CDTF">2026-06-08T12:26:00Z</dcterms:created>
  <dcterms:modified xsi:type="dcterms:W3CDTF">2026-06-08T12:26:00Z</dcterms:modified>
</cp:coreProperties>
</file>